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highlight w:val="yellow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第一届河南省博士后创新创业大赛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（创新赛）项目计划书</w:t>
      </w: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473"/>
        <w:gridCol w:w="1836"/>
        <w:gridCol w:w="1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  <w:t xml:space="preserve">                        </w:t>
            </w:r>
          </w:p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申报人：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项目名称：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项目领域：</w:t>
            </w:r>
          </w:p>
        </w:tc>
        <w:tc>
          <w:tcPr>
            <w:tcW w:w="5289" w:type="dxa"/>
            <w:gridSpan w:val="3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  系  人：</w:t>
            </w:r>
          </w:p>
        </w:tc>
        <w:tc>
          <w:tcPr>
            <w:tcW w:w="1473" w:type="dxa"/>
            <w:tcBorders>
              <w:top w:val="single" w:color="auto" w:sz="4" w:space="0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</w:p>
        </w:tc>
        <w:tc>
          <w:tcPr>
            <w:tcW w:w="1836" w:type="dxa"/>
            <w:tcMar>
              <w:left w:w="0" w:type="dxa"/>
              <w:right w:w="0" w:type="dxa"/>
            </w:tcMar>
            <w:vAlign w:val="bottom"/>
          </w:tcPr>
          <w:p>
            <w:pPr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联系电话: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Calibri" w:hAnsi="宋体" w:eastAsia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Calibri" w:hAnsi="宋体" w:eastAsia="宋体" w:cs="Times New Roman"/>
                <w:color w:val="000000"/>
                <w:sz w:val="32"/>
                <w:szCs w:val="3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371" w:type="dxa"/>
            <w:tcMar>
              <w:left w:w="0" w:type="dxa"/>
              <w:right w:w="0" w:type="dxa"/>
            </w:tcMar>
            <w:vAlign w:val="bottom"/>
          </w:tcPr>
          <w:p>
            <w:pPr>
              <w:jc w:val="distribute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楷体_GB2312" w:hAnsi="宋体" w:eastAsia="楷体_GB2312" w:cs="Times New Roman"/>
                <w:color w:val="000000"/>
                <w:sz w:val="32"/>
                <w:szCs w:val="32"/>
              </w:rPr>
              <w:t>电子邮箱：</w:t>
            </w:r>
          </w:p>
        </w:tc>
        <w:tc>
          <w:tcPr>
            <w:tcW w:w="5289" w:type="dxa"/>
            <w:gridSpan w:val="3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  <w:vAlign w:val="bottom"/>
          </w:tcPr>
          <w:p>
            <w:pPr>
              <w:jc w:val="center"/>
              <w:rPr>
                <w:rFonts w:ascii="楷体_GB2312" w:hAnsi="宋体" w:eastAsia="楷体_GB2312" w:cs="Times New Roman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rPr>
          <w:rFonts w:ascii="Calibri" w:hAnsi="Calibri" w:eastAsia="宋体" w:cs="Times New Roman"/>
          <w:szCs w:val="24"/>
        </w:rPr>
      </w:pPr>
    </w:p>
    <w:p>
      <w:pPr>
        <w:jc w:val="center"/>
        <w:rPr>
          <w:rFonts w:ascii="楷体_GB2312" w:hAnsi="宋体" w:eastAsia="楷体_GB2312" w:cs="Times New Roman"/>
          <w:color w:val="000000"/>
          <w:sz w:val="44"/>
          <w:szCs w:val="44"/>
        </w:rPr>
      </w:pPr>
    </w:p>
    <w:p>
      <w:pPr>
        <w:adjustRightInd w:val="0"/>
        <w:snapToGrid w:val="0"/>
        <w:spacing w:after="120" w:line="580" w:lineRule="exact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 xml:space="preserve">       河南省博士后创新创业大赛执委会制</w:t>
      </w:r>
    </w:p>
    <w:p>
      <w:pPr>
        <w:adjustRightInd w:val="0"/>
        <w:snapToGrid w:val="0"/>
        <w:spacing w:after="120" w:line="580" w:lineRule="exact"/>
        <w:jc w:val="center"/>
        <w:rPr>
          <w:rFonts w:ascii="黑体" w:hAnsi="宋体" w:eastAsia="黑体" w:cs="Times New Roman"/>
          <w:color w:val="000000"/>
          <w:spacing w:val="26"/>
          <w:sz w:val="30"/>
          <w:szCs w:val="30"/>
        </w:rPr>
      </w:pPr>
      <w:r>
        <w:rPr>
          <w:rFonts w:hint="eastAsia" w:ascii="黑体" w:hAnsi="宋体" w:eastAsia="黑体" w:cs="Times New Roman"/>
          <w:color w:val="000000"/>
          <w:spacing w:val="26"/>
          <w:sz w:val="30"/>
          <w:szCs w:val="30"/>
        </w:rPr>
        <w:t>2022年5月</w:t>
      </w:r>
    </w:p>
    <w:p>
      <w:pPr>
        <w:rPr>
          <w:rFonts w:ascii="Calibri" w:hAnsi="Calibri" w:eastAsia="宋体" w:cs="Times New Roman"/>
          <w:szCs w:val="24"/>
        </w:rPr>
      </w:pPr>
    </w:p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一</w:t>
      </w:r>
      <w:r>
        <w:rPr>
          <w:rFonts w:hint="eastAsia" w:ascii="黑体" w:hAnsi="黑体" w:eastAsia="黑体" w:cs="Times New Roman"/>
          <w:kern w:val="44"/>
          <w:sz w:val="32"/>
          <w:szCs w:val="32"/>
          <w:lang w:eastAsia="ko-KR"/>
        </w:rPr>
        <w:t>、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项目摘要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（简要介绍参赛项目团队优势、项目拟解决的主要问题， 所采用的核心技术、科研成果价值应用及转化方式等，1000字内）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6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keepLines/>
        <w:widowControl/>
        <w:spacing w:before="340" w:after="330"/>
        <w:jc w:val="left"/>
        <w:outlineLvl w:val="0"/>
        <w:rPr>
          <w:rFonts w:ascii="黑体" w:hAnsi="黑体" w:eastAsia="黑体" w:cs="Times New Roman"/>
          <w:kern w:val="44"/>
          <w:sz w:val="32"/>
          <w:szCs w:val="32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</w:rPr>
        <w:t>二</w:t>
      </w:r>
      <w:r>
        <w:rPr>
          <w:rFonts w:hint="eastAsia" w:ascii="黑体" w:hAnsi="黑体" w:eastAsia="黑体" w:cs="Times New Roman"/>
          <w:kern w:val="44"/>
          <w:sz w:val="32"/>
          <w:szCs w:val="32"/>
          <w:lang w:eastAsia="ko-KR"/>
        </w:rPr>
        <w:t>、</w:t>
      </w:r>
      <w:r>
        <w:rPr>
          <w:rFonts w:hint="eastAsia" w:ascii="黑体" w:hAnsi="黑体" w:eastAsia="黑体" w:cs="Times New Roman"/>
          <w:kern w:val="44"/>
          <w:sz w:val="32"/>
          <w:szCs w:val="32"/>
        </w:rPr>
        <w:t>项目基本情况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（一）主要技术、产品及服务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（简述参赛项目所采用的主要技术或提供的主要产品、服务。500字以内）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（二）项目创新性及其优势分析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（描述参赛项目的关键技术及拟解决的关键问题，说明技术创新性、核心竞争优势和独创性，说明项目研究方向及目前所处阶段、已取得哪些关键成果、可通过与国内外同行进行对比分析。2000字以内）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</w:pPr>
      <w:r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（三）项目主要研究方法、主要组织形式及技术路线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（介绍本页目主要应用的研究方法，主要采取的组织形式及技术路线，1000字以内）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</w:pPr>
      <w:r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（四）项目成果应用价值及成果转化方式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（主要介绍项目成果应用价值、成果转化方式、途径及具体实施计划等。1500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</w:pPr>
      <w:r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（五）项目成果产业化前景及可行性分析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（主要介绍项目目前产业化进展、已具备的产业化条件以及未来产业化计划、商业模式及营销策略等内容。1500字以内）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</w:pPr>
      <w:r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（六）项目核心技术及专利情况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（请具体描述项目有关核心技术情况，如参赛项目相关专利布局及申请情况，核心技术在本项目运用情况等。1000字以内）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p>
      <w:pPr>
        <w:keepNext/>
        <w:autoSpaceDE w:val="0"/>
        <w:autoSpaceDN w:val="0"/>
        <w:spacing w:before="120" w:after="120"/>
        <w:jc w:val="center"/>
        <w:outlineLvl w:val="1"/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</w:pPr>
      <w:r>
        <w:rPr>
          <w:rFonts w:ascii="宋体" w:hAnsi="宋体" w:eastAsia="宋体" w:cs="Times New Roman"/>
          <w:b/>
          <w:color w:val="000000"/>
          <w:kern w:val="0"/>
          <w:sz w:val="30"/>
          <w:szCs w:val="18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22" w:type="dxa"/>
            <w:vAlign w:val="center"/>
          </w:tcPr>
          <w:p>
            <w:pPr>
              <w:rPr>
                <w:rFonts w:ascii="楷体_GB2312" w:hAnsi="Calibri" w:eastAsia="楷体_GB2312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（七）成果转化对接需求</w:t>
            </w:r>
          </w:p>
          <w:p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楷体_GB2312" w:hAnsi="Calibri" w:eastAsia="楷体_GB2312" w:cs="Times New Roman"/>
                <w:sz w:val="24"/>
                <w:szCs w:val="24"/>
              </w:rPr>
              <w:t>（为进一步做实大赛成果转化工作，以便在总决赛期间以及赛后推进成果转化深入对接，请具体填写成果转化服务需求，包括但不限于资本对接、知识产权、技术转让、合作开发、技术攻关、市场资源对接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2" w:hRule="atLeast"/>
          <w:jc w:val="center"/>
        </w:trPr>
        <w:tc>
          <w:tcPr>
            <w:tcW w:w="9322" w:type="dxa"/>
          </w:tcPr>
          <w:p>
            <w:pPr>
              <w:adjustRightInd w:val="0"/>
              <w:spacing w:before="156" w:beforeLines="50" w:after="156" w:afterLines="50"/>
              <w:textAlignment w:val="baseline"/>
              <w:rPr>
                <w:rFonts w:ascii="Calibri" w:hAnsi="华文中宋" w:eastAsia="宋体" w:cs="Times New Roman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808C9-704D-4346-BF07-66BA19D84C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B4289CF-A8BA-4BAB-AB53-839E00649F4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01C3EFA-D993-48A2-B00F-745BC604317D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B9C2D1A-C90A-4DAF-B6C3-E25F1ACBB3E5}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  <w:embedRegular r:id="rId5" w:fontKey="{905DBE56-5F2F-4483-B53F-7287F7E12EC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lYzFjOGRlNjdkYmRiNWFjYzE4MjU5MThiNzRhNjMifQ=="/>
  </w:docVars>
  <w:rsids>
    <w:rsidRoot w:val="00000000"/>
    <w:rsid w:val="53FE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 Text1"/>
    <w:qFormat/>
    <w:uiPriority w:val="0"/>
    <w:pPr>
      <w:widowControl w:val="0"/>
      <w:adjustRightInd w:val="0"/>
      <w:snapToGrid w:val="0"/>
      <w:spacing w:line="600" w:lineRule="exact"/>
      <w:ind w:firstLine="800" w:firstLineChars="20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2022-06-01T03:01:55Z</dcterms:created>
  <dc:creator>Administrator</dc:creator>
  <cp:lastModifiedBy>彭</cp:lastModifiedBy>
  <dcterms:modified xsi:type="dcterms:W3CDTF">2022-06-01T03:02:33Z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CE6585FDD884402DB1C23677A34396C9</vt:lpwstr>
  </property>
</Properties>
</file>