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napToGrid w:val="0"/>
        <w:jc w:val="center"/>
        <w:rPr>
          <w:rFonts w:hint="eastAsia"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河南高等教育教学改革研究与实践项目鉴定结项汇总表</w:t>
      </w:r>
    </w:p>
    <w:p>
      <w:pPr>
        <w:snapToGrid w:val="0"/>
        <w:rPr>
          <w:rFonts w:hint="eastAsia" w:ascii="楷体_GB2312" w:eastAsia="楷体_GB2312"/>
          <w:bCs/>
          <w:sz w:val="28"/>
        </w:rPr>
      </w:pPr>
    </w:p>
    <w:p>
      <w:pPr>
        <w:ind w:firstLine="280" w:firstLineChars="100"/>
        <w:rPr>
          <w:rFonts w:hint="eastAsia" w:ascii="楷体_GB2312" w:eastAsia="楷体_GB2312"/>
          <w:bCs/>
          <w:sz w:val="28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二级单位</w:t>
      </w:r>
      <w:r>
        <w:rPr>
          <w:rFonts w:hint="eastAsia" w:ascii="楷体_GB2312" w:eastAsia="楷体_GB2312"/>
          <w:bCs/>
          <w:sz w:val="28"/>
        </w:rPr>
        <w:t xml:space="preserve">（盖章）：         </w:t>
      </w:r>
      <w:r>
        <w:rPr>
          <w:rFonts w:hint="eastAsia" w:ascii="楷体_GB2312" w:eastAsia="楷体_GB2312"/>
          <w:bCs/>
          <w:sz w:val="28"/>
          <w:lang w:val="en-US" w:eastAsia="zh-CN"/>
        </w:rPr>
        <w:t xml:space="preserve">  </w:t>
      </w:r>
      <w:r>
        <w:rPr>
          <w:rFonts w:hint="eastAsia" w:ascii="楷体_GB2312" w:eastAsia="楷体_GB2312"/>
          <w:bCs/>
          <w:sz w:val="28"/>
        </w:rPr>
        <w:t xml:space="preserve">                              填报日期：      年   月   日</w:t>
      </w:r>
    </w:p>
    <w:tbl>
      <w:tblPr>
        <w:tblStyle w:val="5"/>
        <w:tblW w:w="142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9"/>
        <w:gridCol w:w="1341"/>
        <w:gridCol w:w="1348"/>
        <w:gridCol w:w="1065"/>
        <w:gridCol w:w="1435"/>
        <w:gridCol w:w="1205"/>
        <w:gridCol w:w="911"/>
        <w:gridCol w:w="990"/>
        <w:gridCol w:w="784"/>
        <w:gridCol w:w="1875"/>
        <w:gridCol w:w="11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编号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牵头高校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参与单位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主持人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主持人联系方式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成员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科类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标志性成果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（限100字）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鉴定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snapToGrid w:val="0"/>
        <w:spacing w:after="0"/>
        <w:ind w:firstLine="480" w:firstLineChars="200"/>
        <w:rPr>
          <w:rFonts w:hint="eastAsia" w:ascii="楷体_GB2312" w:eastAsia="楷体_GB2312"/>
          <w:sz w:val="24"/>
        </w:rPr>
      </w:pPr>
    </w:p>
    <w:p>
      <w:pPr>
        <w:pStyle w:val="2"/>
        <w:snapToGrid w:val="0"/>
        <w:spacing w:after="0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联系人： 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24"/>
        </w:rPr>
        <w:t xml:space="preserve">            电话：                  </w:t>
      </w:r>
    </w:p>
    <w:p>
      <w:pPr>
        <w:pStyle w:val="3"/>
        <w:snapToGrid w:val="0"/>
        <w:spacing w:before="0" w:beforeAutospacing="0" w:after="0"/>
        <w:ind w:left="720" w:leftChars="0" w:hanging="720" w:hangingChars="300"/>
        <w:rPr>
          <w:rFonts w:hint="eastAsia" w:ascii="楷体_GB2312" w:eastAsia="楷体_GB2312"/>
          <w:sz w:val="24"/>
          <w:szCs w:val="24"/>
        </w:rPr>
      </w:pPr>
    </w:p>
    <w:p>
      <w:pPr>
        <w:pStyle w:val="3"/>
        <w:snapToGrid w:val="0"/>
        <w:spacing w:before="0" w:beforeAutospacing="0" w:after="0"/>
        <w:ind w:left="720" w:leftChars="0" w:hanging="720" w:hanging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类别：综合类、人才培养模式改革与专业建设、课程体系与教材改革研究、实践教学改革与大学生创新创业能力培养研究、教学手段与教学方法改革、教育教学管理与教学质量保障体系研究、教师教学能力提升研究与实践、产教融合研究与实践。</w:t>
      </w:r>
    </w:p>
    <w:p>
      <w:pPr>
        <w:pStyle w:val="3"/>
        <w:snapToGrid w:val="0"/>
        <w:spacing w:before="0" w:beforeAutospacing="0" w:after="0"/>
        <w:ind w:left="480" w:leftChars="0" w:hanging="480" w:hanging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2.类型：本科教育、新文科、新工科、新农科。</w:t>
      </w:r>
    </w:p>
    <w:p>
      <w:pPr>
        <w:pStyle w:val="3"/>
        <w:snapToGrid w:val="0"/>
        <w:spacing w:before="0" w:beforeAutospacing="0" w:after="0"/>
        <w:ind w:left="480" w:leftChars="0" w:hanging="480" w:hanging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3.科类：哲学、经济学、法学、教育学、文学、历史学、理学、工学、农学、医学、管理学、艺术学。</w:t>
      </w:r>
    </w:p>
    <w:p>
      <w:pPr>
        <w:pStyle w:val="3"/>
        <w:snapToGrid w:val="0"/>
        <w:spacing w:before="0" w:beforeAutospacing="0" w:after="0"/>
        <w:ind w:left="480" w:leftChars="0" w:hanging="480" w:hanging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4.鉴定结论：通过、不通过、延期。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644" w:bottom="1361" w:left="2268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C9DB6B-C2B5-4DCE-B406-CA763AF59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E0FD32-CE9E-40EE-8A3D-E0EE94F783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E57E9A-1EAC-429C-B92C-C10EC0C8CF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83752F-AD79-4686-B8A3-0EE4DC943A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rStyle w:val="7"/>
        <w:rFonts w:hint="eastAsia"/>
        <w:sz w:val="30"/>
        <w:szCs w:val="30"/>
      </w:rPr>
      <w:fldChar w:fldCharType="begin"/>
    </w:r>
    <w:r>
      <w:rPr>
        <w:rStyle w:val="7"/>
        <w:rFonts w:hint="eastAsia"/>
        <w:sz w:val="30"/>
        <w:szCs w:val="30"/>
      </w:rPr>
      <w:instrText xml:space="preserve"> PAGE </w:instrText>
    </w:r>
    <w:r>
      <w:rPr>
        <w:rStyle w:val="7"/>
        <w:rFonts w:hint="eastAsia"/>
        <w:sz w:val="30"/>
        <w:szCs w:val="30"/>
      </w:rPr>
      <w:fldChar w:fldCharType="separate"/>
    </w:r>
    <w:r>
      <w:rPr>
        <w:rStyle w:val="7"/>
        <w:sz w:val="30"/>
        <w:szCs w:val="30"/>
      </w:rPr>
      <w:t>12</w:t>
    </w:r>
    <w:r>
      <w:rPr>
        <w:rStyle w:val="7"/>
        <w:rFonts w:hint="eastAsia"/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WIyYzNiMTA1NmZkOTE3M2UzZTRlN2VkNDgwMWEifQ=="/>
  </w:docVars>
  <w:rsids>
    <w:rsidRoot w:val="00000000"/>
    <w:rsid w:val="29877CEF"/>
    <w:rsid w:val="51A14D3D"/>
    <w:rsid w:val="63B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2023-09-13T01:15:00Z</dcterms:created>
  <dc:creator>Administrator</dc:creator>
  <cp:lastModifiedBy>刘书卉</cp:lastModifiedBy>
  <dcterms:modified xsi:type="dcterms:W3CDTF">2023-09-13T01:23:11Z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F4DDB9F0089D465C845A0A5138E7DEFA_12</vt:lpwstr>
  </property>
</Properties>
</file>